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206BE5">
        <w:rPr>
          <w:b/>
          <w:sz w:val="28"/>
          <w:szCs w:val="28"/>
          <w:lang w:eastAsia="ar-SA"/>
        </w:rPr>
        <w:t>0</w:t>
      </w:r>
      <w:r w:rsidR="00CD1BBF">
        <w:rPr>
          <w:b/>
          <w:sz w:val="28"/>
          <w:szCs w:val="28"/>
          <w:lang w:eastAsia="ar-SA"/>
        </w:rPr>
        <w:t>94</w:t>
      </w:r>
      <w:r w:rsidR="00BA2527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0533F">
        <w:rPr>
          <w:b/>
          <w:sz w:val="28"/>
          <w:szCs w:val="28"/>
          <w:lang w:eastAsia="ar-SA"/>
        </w:rPr>
        <w:t>5</w:t>
      </w:r>
    </w:p>
    <w:p w:rsidR="00206BE5" w:rsidP="00206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E0533F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Бабаевой Елены Александровны</w:t>
      </w:r>
      <w:r w:rsidRPr="00B728A0" w:rsidR="00B728A0">
        <w:rPr>
          <w:rFonts w:ascii="Times New Roman" w:eastAsia="MS Mincho" w:hAnsi="Times New Roman"/>
          <w:sz w:val="28"/>
          <w:szCs w:val="28"/>
        </w:rPr>
        <w:t xml:space="preserve">, </w:t>
      </w:r>
      <w:r w:rsidR="00D26233">
        <w:rPr>
          <w:rFonts w:ascii="Times New Roman" w:eastAsia="MS Mincho" w:hAnsi="Times New Roman"/>
          <w:sz w:val="28"/>
          <w:szCs w:val="28"/>
        </w:rPr>
        <w:t>--</w:t>
      </w:r>
    </w:p>
    <w:p w:rsidR="00E0533F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728A0" w:rsidRPr="00437ADA" w:rsidP="00B728A0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D1BBF">
        <w:rPr>
          <w:rFonts w:eastAsia="MS Mincho"/>
          <w:sz w:val="28"/>
          <w:szCs w:val="28"/>
        </w:rPr>
        <w:t>Бабаева Е.А.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D26233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</w:t>
      </w:r>
      <w:r w:rsidR="00D26233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CD1BBF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>
        <w:rPr>
          <w:rFonts w:eastAsia="MS Mincho"/>
          <w:sz w:val="28"/>
          <w:szCs w:val="28"/>
        </w:rPr>
        <w:t xml:space="preserve"> </w:t>
      </w:r>
      <w:r w:rsidR="00CD1BBF">
        <w:rPr>
          <w:rFonts w:eastAsia="MS Mincho"/>
          <w:sz w:val="28"/>
          <w:szCs w:val="28"/>
        </w:rPr>
        <w:t>100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756725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 w:rsidR="007567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Pr="00B728A0">
        <w:rPr>
          <w:rFonts w:eastAsia="MS Mincho"/>
          <w:sz w:val="28"/>
          <w:szCs w:val="28"/>
        </w:rPr>
        <w:t>05-</w:t>
      </w:r>
      <w:r w:rsidR="00CD1BBF">
        <w:rPr>
          <w:rFonts w:eastAsia="MS Mincho"/>
          <w:sz w:val="28"/>
          <w:szCs w:val="28"/>
        </w:rPr>
        <w:t>077</w:t>
      </w:r>
      <w:r w:rsidR="00BA2527">
        <w:rPr>
          <w:rFonts w:eastAsia="MS Mincho"/>
          <w:sz w:val="28"/>
          <w:szCs w:val="28"/>
        </w:rPr>
        <w:t>0</w:t>
      </w:r>
      <w:r w:rsidRPr="00B728A0">
        <w:rPr>
          <w:rFonts w:eastAsia="MS Mincho"/>
          <w:sz w:val="28"/>
          <w:szCs w:val="28"/>
        </w:rPr>
        <w:t>-2401/202</w:t>
      </w:r>
      <w:r w:rsidR="00D92216">
        <w:rPr>
          <w:rFonts w:eastAsia="MS Mincho"/>
          <w:sz w:val="28"/>
          <w:szCs w:val="28"/>
        </w:rPr>
        <w:t>4</w:t>
      </w:r>
      <w:r w:rsidRPr="00B728A0">
        <w:rPr>
          <w:rFonts w:eastAsia="MS Mincho"/>
          <w:sz w:val="28"/>
          <w:szCs w:val="28"/>
        </w:rPr>
        <w:t xml:space="preserve"> от </w:t>
      </w:r>
      <w:r w:rsidR="00D26233">
        <w:rPr>
          <w:rFonts w:eastAsia="MS Mincho"/>
          <w:sz w:val="28"/>
          <w:szCs w:val="28"/>
        </w:rPr>
        <w:t>--</w:t>
      </w:r>
      <w:r w:rsidRPr="00B728A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 1 ст. 20.25 КоАП РФ, вступившим в законную силу </w:t>
      </w:r>
      <w:r w:rsidR="00D26233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>, чем допустил</w:t>
      </w:r>
      <w:r w:rsidR="00CD1BBF">
        <w:rPr>
          <w:rFonts w:eastAsia="MS Mincho"/>
          <w:sz w:val="28"/>
          <w:szCs w:val="28"/>
        </w:rPr>
        <w:t>а</w:t>
      </w:r>
      <w:r w:rsidRPr="00437ADA">
        <w:rPr>
          <w:rFonts w:eastAsia="MS Mincho"/>
          <w:sz w:val="28"/>
          <w:szCs w:val="28"/>
        </w:rPr>
        <w:t xml:space="preserve"> административное правонарушение, предусмотренное ч. 1 ст. 20.25 КоАП РФ.</w:t>
      </w:r>
    </w:p>
    <w:p w:rsidR="00B728A0" w:rsidRPr="0056131A" w:rsidP="00B728A0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 xml:space="preserve">В судебное заседание </w:t>
      </w:r>
      <w:r w:rsidRPr="00CD1BBF" w:rsidR="00CD1BBF">
        <w:rPr>
          <w:rFonts w:eastAsia="MS Mincho"/>
          <w:sz w:val="28"/>
          <w:szCs w:val="28"/>
        </w:rPr>
        <w:t>Бабаева Е.А.</w:t>
      </w:r>
      <w:r>
        <w:rPr>
          <w:rFonts w:eastAsia="MS Mincho"/>
          <w:sz w:val="28"/>
          <w:szCs w:val="28"/>
        </w:rPr>
        <w:t xml:space="preserve"> </w:t>
      </w:r>
      <w:r w:rsidRPr="0056131A">
        <w:rPr>
          <w:rFonts w:eastAsia="MS Mincho"/>
          <w:sz w:val="28"/>
          <w:szCs w:val="28"/>
        </w:rPr>
        <w:t>не явил</w:t>
      </w:r>
      <w:r w:rsidR="00CD1BBF">
        <w:rPr>
          <w:rFonts w:eastAsia="MS Mincho"/>
          <w:sz w:val="28"/>
          <w:szCs w:val="28"/>
        </w:rPr>
        <w:t>а</w:t>
      </w:r>
      <w:r w:rsidRPr="0056131A">
        <w:rPr>
          <w:rFonts w:eastAsia="MS Mincho"/>
          <w:sz w:val="28"/>
          <w:szCs w:val="28"/>
        </w:rPr>
        <w:t>с</w:t>
      </w:r>
      <w:r w:rsidR="00CD1BBF">
        <w:rPr>
          <w:rFonts w:eastAsia="MS Mincho"/>
          <w:sz w:val="28"/>
          <w:szCs w:val="28"/>
        </w:rPr>
        <w:t>ь</w:t>
      </w:r>
      <w:r w:rsidRPr="0056131A">
        <w:rPr>
          <w:rFonts w:eastAsia="MS Mincho"/>
          <w:sz w:val="28"/>
          <w:szCs w:val="28"/>
        </w:rPr>
        <w:t>, о времени и месте рассмотрения дела извещен</w:t>
      </w:r>
      <w:r w:rsidR="00CD1BBF">
        <w:rPr>
          <w:rFonts w:eastAsia="MS Mincho"/>
          <w:sz w:val="28"/>
          <w:szCs w:val="28"/>
        </w:rPr>
        <w:t>а</w:t>
      </w:r>
      <w:r w:rsidRPr="0056131A">
        <w:rPr>
          <w:rFonts w:eastAsia="MS Mincho"/>
          <w:sz w:val="28"/>
          <w:szCs w:val="28"/>
        </w:rPr>
        <w:t xml:space="preserve"> надлежащим образом, о причинах неявки не известил, ходатайств об отложении рассмотрения дел</w:t>
      </w:r>
      <w:r w:rsidRPr="0056131A">
        <w:rPr>
          <w:rFonts w:eastAsia="MS Mincho"/>
          <w:sz w:val="28"/>
          <w:szCs w:val="28"/>
        </w:rPr>
        <w:t>а не поступало.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Исследовав письменные материалы дела, прихожу к </w:t>
      </w:r>
      <w:r w:rsidRPr="00035DB7">
        <w:rPr>
          <w:rFonts w:eastAsia="MS Mincho"/>
          <w:sz w:val="28"/>
          <w:szCs w:val="28"/>
        </w:rPr>
        <w:t>следующему.</w:t>
      </w:r>
    </w:p>
    <w:p w:rsidR="00B728A0" w:rsidRPr="00437ADA" w:rsidP="00B728A0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B728A0" w:rsidRPr="00437ADA" w:rsidP="00B728A0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</w:t>
      </w:r>
      <w:r w:rsidRPr="00437ADA">
        <w:rPr>
          <w:rFonts w:eastAsia="MS Mincho"/>
          <w:sz w:val="28"/>
          <w:szCs w:val="28"/>
        </w:rPr>
        <w:t>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</w:t>
      </w:r>
      <w:r w:rsidRPr="00437ADA">
        <w:rPr>
          <w:rFonts w:eastAsia="MS Mincho"/>
          <w:sz w:val="28"/>
          <w:szCs w:val="28"/>
        </w:rPr>
        <w:t>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B728A0" w:rsidRPr="00437ADA" w:rsidP="00B728A0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</w:t>
      </w:r>
      <w:r w:rsidRPr="00437ADA">
        <w:rPr>
          <w:rFonts w:eastAsia="MS Mincho"/>
          <w:sz w:val="28"/>
          <w:szCs w:val="28"/>
        </w:rPr>
        <w:t xml:space="preserve">я и вина </w:t>
      </w:r>
      <w:r w:rsidRPr="00CD1BBF" w:rsidR="00CD1BBF">
        <w:rPr>
          <w:rFonts w:eastAsia="MS Mincho"/>
          <w:sz w:val="28"/>
          <w:szCs w:val="28"/>
        </w:rPr>
        <w:t>Бабаев</w:t>
      </w:r>
      <w:r w:rsidR="00CD1BBF">
        <w:rPr>
          <w:rFonts w:eastAsia="MS Mincho"/>
          <w:sz w:val="28"/>
          <w:szCs w:val="28"/>
        </w:rPr>
        <w:t>ой</w:t>
      </w:r>
      <w:r w:rsidRPr="00CD1BBF" w:rsidR="00CD1BBF">
        <w:rPr>
          <w:rFonts w:eastAsia="MS Mincho"/>
          <w:sz w:val="28"/>
          <w:szCs w:val="28"/>
        </w:rPr>
        <w:t xml:space="preserve"> Е.А</w:t>
      </w:r>
      <w:r w:rsidRPr="00B728A0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728A0" w:rsidRPr="00035DB7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D26233">
        <w:rPr>
          <w:rFonts w:eastAsia="MS Mincho"/>
          <w:sz w:val="28"/>
          <w:szCs w:val="28"/>
        </w:rPr>
        <w:t>--</w:t>
      </w:r>
      <w:r w:rsidRPr="00035DB7">
        <w:rPr>
          <w:rFonts w:eastAsia="MS Mincho"/>
          <w:sz w:val="28"/>
          <w:szCs w:val="28"/>
        </w:rPr>
        <w:t xml:space="preserve"> составленным в соответствии с требованиями ст. 28.2 </w:t>
      </w:r>
      <w:r w:rsidRPr="00035DB7">
        <w:rPr>
          <w:rFonts w:eastAsia="MS Mincho"/>
          <w:sz w:val="28"/>
          <w:szCs w:val="28"/>
        </w:rPr>
        <w:t xml:space="preserve">Кодекса Российской Федерации об </w:t>
      </w:r>
      <w:r w:rsidRPr="00035DB7">
        <w:rPr>
          <w:rFonts w:eastAsia="MS Mincho"/>
          <w:sz w:val="28"/>
          <w:szCs w:val="28"/>
        </w:rPr>
        <w:t>административных правонарушениях, в котором изложены событие и обстоятельства административного правонарушения.</w:t>
      </w:r>
      <w:r w:rsidRPr="00035DB7">
        <w:t xml:space="preserve"> П</w:t>
      </w:r>
      <w:r w:rsidRPr="00035DB7">
        <w:rPr>
          <w:rFonts w:eastAsia="MS Mincho"/>
          <w:sz w:val="28"/>
          <w:szCs w:val="28"/>
        </w:rPr>
        <w:t>рава, предусмотренные ст. 25.1 Кодекса Российской Федерации об административных правонарушениях и положения ст.</w:t>
      </w:r>
      <w:r w:rsidRPr="00035DB7">
        <w:rPr>
          <w:rFonts w:eastAsia="MS Mincho"/>
          <w:sz w:val="28"/>
          <w:szCs w:val="28"/>
        </w:rPr>
        <w:t xml:space="preserve"> 51 Конституции Российской Федерации</w:t>
      </w:r>
      <w:r w:rsidRPr="00B728A0">
        <w:t xml:space="preserve"> </w:t>
      </w:r>
      <w:r w:rsidRPr="00CD1BBF" w:rsidR="00CD1BBF">
        <w:rPr>
          <w:rFonts w:eastAsia="MS Mincho"/>
          <w:sz w:val="28"/>
          <w:szCs w:val="28"/>
        </w:rPr>
        <w:t>Бабаев</w:t>
      </w:r>
      <w:r w:rsidR="00CD1BBF">
        <w:rPr>
          <w:rFonts w:eastAsia="MS Mincho"/>
          <w:sz w:val="28"/>
          <w:szCs w:val="28"/>
        </w:rPr>
        <w:t>ой</w:t>
      </w:r>
      <w:r w:rsidRPr="00CD1BBF" w:rsidR="00CD1BBF">
        <w:rPr>
          <w:rFonts w:eastAsia="MS Mincho"/>
          <w:sz w:val="28"/>
          <w:szCs w:val="28"/>
        </w:rPr>
        <w:t xml:space="preserve"> Е.А.</w:t>
      </w:r>
      <w:r w:rsidRPr="00035DB7">
        <w:rPr>
          <w:rFonts w:eastAsia="MS Mincho"/>
          <w:sz w:val="28"/>
          <w:szCs w:val="28"/>
        </w:rPr>
        <w:t xml:space="preserve"> разъяснены, в графе «Объяснения» </w:t>
      </w:r>
      <w:r>
        <w:rPr>
          <w:rFonts w:eastAsia="MS Mincho"/>
          <w:sz w:val="28"/>
          <w:szCs w:val="28"/>
        </w:rPr>
        <w:t>он</w:t>
      </w:r>
      <w:r w:rsidR="00CD1BBF">
        <w:rPr>
          <w:rFonts w:eastAsia="MS Mincho"/>
          <w:sz w:val="28"/>
          <w:szCs w:val="28"/>
        </w:rPr>
        <w:t>а</w:t>
      </w:r>
      <w:r w:rsidRPr="00035DB7">
        <w:rPr>
          <w:rFonts w:eastAsia="MS Mincho"/>
          <w:sz w:val="28"/>
          <w:szCs w:val="28"/>
        </w:rPr>
        <w:t xml:space="preserve"> указал</w:t>
      </w:r>
      <w:r w:rsidR="00CD1BBF">
        <w:rPr>
          <w:rFonts w:eastAsia="MS Mincho"/>
          <w:sz w:val="28"/>
          <w:szCs w:val="28"/>
        </w:rPr>
        <w:t>а</w:t>
      </w:r>
      <w:r w:rsidRPr="00035DB7">
        <w:rPr>
          <w:rFonts w:eastAsia="MS Mincho"/>
          <w:sz w:val="28"/>
          <w:szCs w:val="28"/>
        </w:rPr>
        <w:t xml:space="preserve">, что </w:t>
      </w:r>
      <w:r w:rsidR="00CD1BBF">
        <w:rPr>
          <w:rFonts w:eastAsia="MS Mincho"/>
          <w:sz w:val="28"/>
          <w:szCs w:val="28"/>
        </w:rPr>
        <w:t>не было возможности оплатить штраф</w:t>
      </w:r>
      <w:r w:rsidRPr="00035DB7">
        <w:rPr>
          <w:rFonts w:eastAsia="MS Mincho"/>
          <w:sz w:val="28"/>
          <w:szCs w:val="28"/>
        </w:rPr>
        <w:t>;</w:t>
      </w:r>
    </w:p>
    <w:p w:rsidR="00B728A0" w:rsidRPr="00035DB7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D26233">
        <w:rPr>
          <w:rFonts w:eastAsia="MS Mincho"/>
          <w:sz w:val="28"/>
          <w:szCs w:val="28"/>
        </w:rPr>
        <w:t>--</w:t>
      </w:r>
      <w:r w:rsidRPr="00035DB7">
        <w:t xml:space="preserve"> </w:t>
      </w:r>
      <w:r w:rsidRPr="00035DB7">
        <w:rPr>
          <w:rFonts w:eastAsia="MS Mincho"/>
          <w:sz w:val="28"/>
          <w:szCs w:val="28"/>
        </w:rPr>
        <w:t xml:space="preserve">предметом которого является взыскание </w:t>
      </w:r>
      <w:r w:rsidRPr="00035DB7">
        <w:rPr>
          <w:rFonts w:eastAsia="MS Mincho"/>
          <w:sz w:val="28"/>
          <w:szCs w:val="28"/>
        </w:rPr>
        <w:t xml:space="preserve">с </w:t>
      </w:r>
      <w:r w:rsidRPr="00CD1BBF" w:rsidR="00CD1BBF">
        <w:rPr>
          <w:rFonts w:eastAsia="MS Mincho"/>
          <w:sz w:val="28"/>
          <w:szCs w:val="28"/>
        </w:rPr>
        <w:t>Бабаев</w:t>
      </w:r>
      <w:r w:rsidR="00CD1BBF">
        <w:rPr>
          <w:rFonts w:eastAsia="MS Mincho"/>
          <w:sz w:val="28"/>
          <w:szCs w:val="28"/>
        </w:rPr>
        <w:t>ой</w:t>
      </w:r>
      <w:r w:rsidRPr="00CD1BBF" w:rsidR="00CD1BBF">
        <w:rPr>
          <w:rFonts w:eastAsia="MS Mincho"/>
          <w:sz w:val="28"/>
          <w:szCs w:val="28"/>
        </w:rPr>
        <w:t xml:space="preserve"> Е.А.</w:t>
      </w:r>
      <w:r w:rsidR="00CD1BBF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указанного выше штрафа</w:t>
      </w:r>
      <w:r>
        <w:rPr>
          <w:rFonts w:eastAsia="MS Mincho"/>
          <w:sz w:val="28"/>
          <w:szCs w:val="28"/>
        </w:rPr>
        <w:t xml:space="preserve">; 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№ </w:t>
      </w:r>
      <w:r w:rsidRPr="00BA2527" w:rsidR="00BA2527">
        <w:rPr>
          <w:rFonts w:eastAsia="MS Mincho"/>
          <w:sz w:val="28"/>
          <w:szCs w:val="28"/>
        </w:rPr>
        <w:t xml:space="preserve">05-0770-2401/2024 от </w:t>
      </w:r>
      <w:r w:rsidR="00D26233">
        <w:rPr>
          <w:rFonts w:eastAsia="MS Mincho"/>
          <w:sz w:val="28"/>
          <w:szCs w:val="28"/>
        </w:rPr>
        <w:t>--</w:t>
      </w:r>
      <w:r w:rsidRPr="00BA2527" w:rsidR="00BA252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D26233">
        <w:rPr>
          <w:rFonts w:eastAsia="MS Mincho"/>
          <w:sz w:val="28"/>
          <w:szCs w:val="28"/>
        </w:rPr>
        <w:t>--</w:t>
      </w:r>
      <w:r w:rsidRPr="00035DB7">
        <w:rPr>
          <w:rFonts w:eastAsia="MS Mincho"/>
          <w:sz w:val="28"/>
          <w:szCs w:val="28"/>
        </w:rPr>
        <w:t xml:space="preserve">, которым </w:t>
      </w:r>
      <w:r w:rsidRPr="00CD1BBF" w:rsidR="00CD1BBF">
        <w:rPr>
          <w:rFonts w:eastAsia="MS Mincho"/>
          <w:sz w:val="28"/>
          <w:szCs w:val="28"/>
        </w:rPr>
        <w:t>Бабаев</w:t>
      </w:r>
      <w:r w:rsidR="00CD1BBF">
        <w:rPr>
          <w:rFonts w:eastAsia="MS Mincho"/>
          <w:sz w:val="28"/>
          <w:szCs w:val="28"/>
        </w:rPr>
        <w:t>а</w:t>
      </w:r>
      <w:r w:rsidRPr="00CD1BBF" w:rsidR="00CD1BBF">
        <w:rPr>
          <w:rFonts w:eastAsia="MS Mincho"/>
          <w:sz w:val="28"/>
          <w:szCs w:val="28"/>
        </w:rPr>
        <w:t xml:space="preserve"> Е.А</w:t>
      </w:r>
      <w:r w:rsidRPr="00B728A0">
        <w:rPr>
          <w:rFonts w:eastAsia="MS Mincho"/>
          <w:sz w:val="28"/>
          <w:szCs w:val="28"/>
        </w:rPr>
        <w:t>.</w:t>
      </w:r>
      <w:r w:rsidRPr="00035DB7">
        <w:rPr>
          <w:rFonts w:eastAsia="MS Mincho"/>
          <w:sz w:val="28"/>
          <w:szCs w:val="28"/>
        </w:rPr>
        <w:t xml:space="preserve"> подвергнут</w:t>
      </w:r>
      <w:r w:rsidR="00CD1BBF">
        <w:rPr>
          <w:rFonts w:eastAsia="MS Mincho"/>
          <w:sz w:val="28"/>
          <w:szCs w:val="28"/>
        </w:rPr>
        <w:t>а</w:t>
      </w:r>
      <w:r w:rsidRPr="00035DB7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CD1BBF">
        <w:rPr>
          <w:rFonts w:eastAsia="MS Mincho"/>
          <w:sz w:val="28"/>
          <w:szCs w:val="28"/>
        </w:rPr>
        <w:t>1</w:t>
      </w:r>
      <w:r w:rsidRPr="00035DB7">
        <w:rPr>
          <w:rFonts w:eastAsia="MS Mincho"/>
          <w:sz w:val="28"/>
          <w:szCs w:val="28"/>
        </w:rPr>
        <w:t>000 рублей;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D26233">
        <w:rPr>
          <w:rFonts w:eastAsia="MS Mincho"/>
          <w:sz w:val="28"/>
          <w:szCs w:val="28"/>
        </w:rPr>
        <w:t>--</w:t>
      </w:r>
      <w:r w:rsidRPr="00035DB7">
        <w:rPr>
          <w:rFonts w:eastAsia="MS Mincho"/>
          <w:sz w:val="28"/>
          <w:szCs w:val="28"/>
        </w:rPr>
        <w:t xml:space="preserve">, из которого следует, что </w:t>
      </w:r>
      <w:r w:rsidRPr="00CD1BBF" w:rsidR="00CD1BBF">
        <w:rPr>
          <w:rFonts w:eastAsia="MS Mincho"/>
          <w:sz w:val="28"/>
          <w:szCs w:val="28"/>
        </w:rPr>
        <w:t>Бабаев</w:t>
      </w:r>
      <w:r w:rsidR="00CD1BBF">
        <w:rPr>
          <w:rFonts w:eastAsia="MS Mincho"/>
          <w:sz w:val="28"/>
          <w:szCs w:val="28"/>
        </w:rPr>
        <w:t>а</w:t>
      </w:r>
      <w:r w:rsidRPr="00CD1BBF" w:rsidR="00CD1BBF">
        <w:rPr>
          <w:rFonts w:eastAsia="MS Mincho"/>
          <w:sz w:val="28"/>
          <w:szCs w:val="28"/>
        </w:rPr>
        <w:t xml:space="preserve"> Е.А.</w:t>
      </w:r>
      <w:r w:rsidRPr="00A943FA" w:rsidR="00A943FA"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не числится уплативш</w:t>
      </w:r>
      <w:r w:rsidR="00CD1BBF">
        <w:rPr>
          <w:rFonts w:eastAsia="MS Mincho"/>
          <w:sz w:val="28"/>
          <w:szCs w:val="28"/>
        </w:rPr>
        <w:t>ей</w:t>
      </w:r>
      <w:r w:rsidRPr="00035DB7">
        <w:rPr>
          <w:rFonts w:eastAsia="MS Mincho"/>
          <w:sz w:val="28"/>
          <w:szCs w:val="28"/>
        </w:rPr>
        <w:t xml:space="preserve"> штраф по указанному выше постан</w:t>
      </w:r>
      <w:r w:rsidRPr="00035DB7">
        <w:rPr>
          <w:rFonts w:eastAsia="MS Mincho"/>
          <w:sz w:val="28"/>
          <w:szCs w:val="28"/>
        </w:rPr>
        <w:t>овлению.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A943FA" w:rsidR="00A943FA">
        <w:t xml:space="preserve"> </w:t>
      </w:r>
      <w:r w:rsidRPr="007E534E" w:rsidR="007E534E">
        <w:rPr>
          <w:rFonts w:eastAsia="MS Mincho"/>
          <w:sz w:val="28"/>
          <w:szCs w:val="28"/>
        </w:rPr>
        <w:t>Бабаевой Е.А.</w:t>
      </w:r>
      <w:r w:rsidRPr="00A943FA" w:rsidR="00A943F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A943FA" w:rsidR="00A943FA">
        <w:t xml:space="preserve"> </w:t>
      </w:r>
      <w:r w:rsidRPr="007E534E" w:rsidR="007E534E">
        <w:rPr>
          <w:rFonts w:eastAsia="MS Mincho"/>
          <w:sz w:val="28"/>
          <w:szCs w:val="28"/>
        </w:rPr>
        <w:t>Бабаевой Е.А.</w:t>
      </w:r>
      <w:r w:rsidRPr="0096047F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требованиями ст. </w:t>
      </w:r>
      <w:r w:rsidRPr="004E4BE8">
        <w:rPr>
          <w:rFonts w:eastAsia="MS Mincho"/>
          <w:sz w:val="28"/>
          <w:szCs w:val="28"/>
        </w:rPr>
        <w:t>31.5 Кодекса Российской Федерации об административных правонарушениях, не предоставлялась.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7E534E" w:rsidR="007E534E">
        <w:rPr>
          <w:rFonts w:eastAsia="MS Mincho"/>
          <w:sz w:val="28"/>
          <w:szCs w:val="28"/>
        </w:rPr>
        <w:t>Бабаевой Е.А.</w:t>
      </w:r>
      <w:r w:rsidRPr="00A943FA" w:rsidR="00A943F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</w:t>
      </w:r>
      <w:r>
        <w:rPr>
          <w:rFonts w:eastAsia="MS Mincho"/>
          <w:sz w:val="28"/>
          <w:szCs w:val="28"/>
        </w:rPr>
        <w:t>, е</w:t>
      </w:r>
      <w:r w:rsidR="007E534E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 xml:space="preserve">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Российской Федерации об административ</w:t>
      </w:r>
      <w:r w:rsidRPr="004E4BE8">
        <w:rPr>
          <w:rFonts w:eastAsia="MS Mincho"/>
          <w:sz w:val="28"/>
          <w:szCs w:val="28"/>
        </w:rPr>
        <w:t xml:space="preserve">ных правонарушениях – неуплата административного штрафа в срок, предусмотренный данным Кодексом. </w:t>
      </w:r>
    </w:p>
    <w:p w:rsidR="00B728A0" w:rsidRPr="004E4BE8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</w:t>
      </w:r>
      <w:r w:rsidRPr="004E4BE8">
        <w:rPr>
          <w:rFonts w:eastAsia="MS Mincho"/>
          <w:sz w:val="28"/>
          <w:szCs w:val="28"/>
        </w:rPr>
        <w:t xml:space="preserve">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728A0" w:rsidP="00B728A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A943FA" w:rsidR="00A943FA">
        <w:t xml:space="preserve"> </w:t>
      </w:r>
      <w:r w:rsidRPr="007E534E" w:rsidR="007E534E">
        <w:rPr>
          <w:rFonts w:eastAsia="MS Mincho"/>
          <w:sz w:val="28"/>
          <w:szCs w:val="28"/>
        </w:rPr>
        <w:t>Бабаевой Е.А.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е</w:t>
      </w:r>
      <w:r w:rsidR="007E534E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наказание в виде административного штрафа. </w:t>
      </w:r>
    </w:p>
    <w:p w:rsidR="00B728A0" w:rsidRPr="00B51702" w:rsidP="00B728A0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</w:t>
      </w:r>
      <w:r w:rsidRPr="00B51702">
        <w:rPr>
          <w:rFonts w:eastAsia="MS Mincho"/>
          <w:sz w:val="28"/>
          <w:szCs w:val="28"/>
        </w:rPr>
        <w:t>вуясь ст. ст. 3.5, ч. 1 ст. 20.25 Кодекса об административных правонарушениях, мировой судья</w:t>
      </w:r>
    </w:p>
    <w:p w:rsidR="00B728A0" w:rsidP="00B728A0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728A0" w:rsidRPr="00B51702" w:rsidP="00B728A0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B728A0" w:rsidRPr="00B51702" w:rsidP="00B728A0">
      <w:pPr>
        <w:rPr>
          <w:rFonts w:eastAsia="MS Mincho"/>
          <w:b/>
          <w:sz w:val="28"/>
          <w:szCs w:val="28"/>
        </w:rPr>
      </w:pPr>
    </w:p>
    <w:p w:rsidR="00B728A0" w:rsidRPr="005A4EAD" w:rsidP="00B728A0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7E534E">
        <w:rPr>
          <w:rFonts w:eastAsia="MS Mincho"/>
          <w:sz w:val="28"/>
          <w:szCs w:val="28"/>
        </w:rPr>
        <w:t xml:space="preserve">Бабаевой Елены Александровны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сумме </w:t>
      </w:r>
      <w:r>
        <w:rPr>
          <w:rFonts w:eastAsia="MS Mincho"/>
          <w:color w:val="000000" w:themeColor="text1"/>
          <w:sz w:val="28"/>
          <w:szCs w:val="28"/>
        </w:rPr>
        <w:t>2</w:t>
      </w:r>
      <w:r w:rsidRPr="005A4EAD">
        <w:rPr>
          <w:rFonts w:eastAsia="MS Mincho"/>
          <w:color w:val="000000" w:themeColor="text1"/>
          <w:sz w:val="28"/>
          <w:szCs w:val="28"/>
        </w:rPr>
        <w:t>0</w:t>
      </w:r>
      <w:r>
        <w:rPr>
          <w:rFonts w:eastAsia="MS Mincho"/>
          <w:color w:val="000000" w:themeColor="text1"/>
          <w:sz w:val="28"/>
          <w:szCs w:val="28"/>
        </w:rPr>
        <w:t>0</w:t>
      </w:r>
      <w:r w:rsidRPr="005A4EAD">
        <w:rPr>
          <w:rFonts w:eastAsia="MS Mincho"/>
          <w:color w:val="000000" w:themeColor="text1"/>
          <w:sz w:val="28"/>
          <w:szCs w:val="28"/>
        </w:rPr>
        <w:t>0 (</w:t>
      </w:r>
      <w:r>
        <w:rPr>
          <w:rFonts w:eastAsia="MS Mincho"/>
          <w:color w:val="000000" w:themeColor="text1"/>
          <w:sz w:val="28"/>
          <w:szCs w:val="28"/>
        </w:rPr>
        <w:t>двух тысяч</w:t>
      </w:r>
      <w:r w:rsidRPr="005A4EAD">
        <w:rPr>
          <w:rFonts w:eastAsia="MS Mincho"/>
          <w:color w:val="000000" w:themeColor="text1"/>
          <w:sz w:val="28"/>
          <w:szCs w:val="28"/>
        </w:rPr>
        <w:t>) рублей.</w:t>
      </w:r>
    </w:p>
    <w:p w:rsidR="00B728A0" w:rsidRPr="00B51702" w:rsidP="00B728A0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>Административный штраф подлежит зачислению на счет получат</w:t>
      </w:r>
      <w:r w:rsidRPr="00B51702">
        <w:rPr>
          <w:snapToGrid w:val="0"/>
          <w:sz w:val="28"/>
          <w:szCs w:val="28"/>
        </w:rPr>
        <w:t xml:space="preserve">еля: 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</w:t>
      </w:r>
      <w:r w:rsidRPr="008623B2">
        <w:rPr>
          <w:snapToGrid w:val="0"/>
          <w:sz w:val="28"/>
          <w:szCs w:val="28"/>
        </w:rPr>
        <w:t>. Ханты-Мансийск;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B728A0" w:rsidRPr="008623B2" w:rsidP="00B728A0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</w:t>
      </w:r>
      <w:r w:rsidRPr="005B0E79">
        <w:rPr>
          <w:snapToGrid w:val="0"/>
          <w:sz w:val="28"/>
          <w:szCs w:val="28"/>
        </w:rPr>
        <w:t>1203019000140</w:t>
      </w:r>
      <w:r w:rsidRPr="008623B2">
        <w:rPr>
          <w:snapToGrid w:val="0"/>
          <w:sz w:val="28"/>
          <w:szCs w:val="28"/>
        </w:rPr>
        <w:t>;</w:t>
      </w:r>
    </w:p>
    <w:p w:rsidR="00B728A0" w:rsidRPr="00B51702" w:rsidP="00B728A0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D26233">
        <w:rPr>
          <w:snapToGrid w:val="0"/>
          <w:color w:val="FF0000"/>
          <w:sz w:val="28"/>
          <w:szCs w:val="28"/>
        </w:rPr>
        <w:t>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B728A0" w:rsidRPr="00B51702" w:rsidP="00B728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</w:t>
      </w:r>
      <w:r w:rsidRPr="00B51702">
        <w:rPr>
          <w:sz w:val="28"/>
          <w:szCs w:val="28"/>
        </w:rPr>
        <w:t xml:space="preserve">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728A0" w:rsidRPr="00B51702" w:rsidP="00B728A0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B728A0" w:rsidRPr="00B51702" w:rsidP="00B728A0">
      <w:pPr>
        <w:ind w:firstLine="708"/>
        <w:jc w:val="both"/>
        <w:rPr>
          <w:rFonts w:eastAsia="MS Mincho"/>
          <w:sz w:val="28"/>
          <w:szCs w:val="28"/>
        </w:rPr>
      </w:pPr>
    </w:p>
    <w:p w:rsidR="00B728A0" w:rsidRPr="00B51702" w:rsidP="00B728A0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 w:rsidR="00A943FA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B728A0" w:rsidRPr="00B51702" w:rsidP="00B728A0">
      <w:pPr>
        <w:rPr>
          <w:rFonts w:eastAsia="MS Mincho"/>
          <w:sz w:val="28"/>
          <w:szCs w:val="28"/>
        </w:rPr>
      </w:pPr>
    </w:p>
    <w:p w:rsidR="00216575" w:rsidRPr="00437ADA" w:rsidP="00B728A0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233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0533F">
      <w:t>5</w:t>
    </w:r>
    <w:r w:rsidRPr="00437ADA">
      <w:t>-00</w:t>
    </w:r>
    <w:r w:rsidR="00CD1BBF">
      <w:t>600</w:t>
    </w:r>
    <w:r w:rsidR="00BA2527">
      <w:t>7</w:t>
    </w:r>
    <w:r w:rsidRPr="00437ADA">
      <w:t>-</w:t>
    </w:r>
    <w:r w:rsidR="00BA2527"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5DB7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3476"/>
    <w:rsid w:val="000C0A7C"/>
    <w:rsid w:val="000C107F"/>
    <w:rsid w:val="000C234D"/>
    <w:rsid w:val="000C3E60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D35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26836"/>
    <w:rsid w:val="00233096"/>
    <w:rsid w:val="00233204"/>
    <w:rsid w:val="00240D1F"/>
    <w:rsid w:val="00241570"/>
    <w:rsid w:val="00241EE7"/>
    <w:rsid w:val="00242207"/>
    <w:rsid w:val="0024474E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5F7E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131A"/>
    <w:rsid w:val="00562939"/>
    <w:rsid w:val="00572F55"/>
    <w:rsid w:val="00573F98"/>
    <w:rsid w:val="00575829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5F64B1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51BF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E534E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45FE7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344F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47F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80E68"/>
    <w:rsid w:val="00A91942"/>
    <w:rsid w:val="00A943FA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EFE"/>
    <w:rsid w:val="00B534CF"/>
    <w:rsid w:val="00B5365B"/>
    <w:rsid w:val="00B540A0"/>
    <w:rsid w:val="00B5452A"/>
    <w:rsid w:val="00B572FE"/>
    <w:rsid w:val="00B60920"/>
    <w:rsid w:val="00B65BB5"/>
    <w:rsid w:val="00B70049"/>
    <w:rsid w:val="00B728A0"/>
    <w:rsid w:val="00B74CB7"/>
    <w:rsid w:val="00B75636"/>
    <w:rsid w:val="00B849D6"/>
    <w:rsid w:val="00B85098"/>
    <w:rsid w:val="00B85D68"/>
    <w:rsid w:val="00B97097"/>
    <w:rsid w:val="00BA252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1BB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6233"/>
    <w:rsid w:val="00D27ED6"/>
    <w:rsid w:val="00D30349"/>
    <w:rsid w:val="00D31AD7"/>
    <w:rsid w:val="00D3257C"/>
    <w:rsid w:val="00D37AD6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216"/>
    <w:rsid w:val="00D92CC7"/>
    <w:rsid w:val="00D93BF3"/>
    <w:rsid w:val="00DA6556"/>
    <w:rsid w:val="00DB2EC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76A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D7505"/>
    <w:rsid w:val="00EE17A8"/>
    <w:rsid w:val="00EE1EC6"/>
    <w:rsid w:val="00EE31BB"/>
    <w:rsid w:val="00EE3315"/>
    <w:rsid w:val="00EE3355"/>
    <w:rsid w:val="00EF00B8"/>
    <w:rsid w:val="00EF361C"/>
    <w:rsid w:val="00EF5162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24E1D-1317-4E08-82C9-7BB06503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